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293F" w14:textId="15D6C6E0" w:rsidR="00E26488" w:rsidRDefault="005C6A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973AB2A" wp14:editId="331F4692">
            <wp:extent cx="1343025" cy="1362075"/>
            <wp:effectExtent l="0" t="0" r="9525" b="9525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CA3F28" w14:textId="32B2AB0C" w:rsidR="00E26488" w:rsidRDefault="005C6A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JOB OPENING</w:t>
      </w:r>
    </w:p>
    <w:p w14:paraId="30E5E9AD" w14:textId="306F11EC" w:rsidR="00E26488" w:rsidRDefault="00B332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32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Water Resource </w:t>
      </w:r>
      <w:r w:rsidR="00A35F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Specialist</w:t>
      </w:r>
    </w:p>
    <w:tbl>
      <w:tblPr>
        <w:tblStyle w:val="a"/>
        <w:tblW w:w="8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4305"/>
        <w:gridCol w:w="1275"/>
        <w:gridCol w:w="1230"/>
      </w:tblGrid>
      <w:tr w:rsidR="00E26488" w14:paraId="1EB48B81" w14:textId="77777777" w:rsidTr="00A47B12">
        <w:trPr>
          <w:trHeight w:val="312"/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6D55" w14:textId="77777777" w:rsidR="00E26488" w:rsidRDefault="005C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Job Title: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4DC4" w14:textId="70ED2CDF" w:rsidR="00E26488" w:rsidRDefault="00A35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Resource </w:t>
            </w:r>
            <w:r w:rsidR="00E2579B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23A9" w14:textId="77777777" w:rsidR="00E26488" w:rsidRDefault="005C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Dept: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9BA81" w14:textId="77777777" w:rsidR="00E26488" w:rsidRDefault="005C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EPA</w:t>
            </w:r>
          </w:p>
        </w:tc>
      </w:tr>
      <w:tr w:rsidR="00E26488" w14:paraId="2531A343" w14:textId="77777777" w:rsidTr="00A47B12">
        <w:trPr>
          <w:trHeight w:val="240"/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A6E3" w14:textId="77777777" w:rsidR="00E26488" w:rsidRDefault="005C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FSLA Status: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1B55" w14:textId="0C394885" w:rsidR="00E26488" w:rsidRDefault="005C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0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 (</w:t>
            </w:r>
            <w:r w:rsidR="00D4078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hrs./wk.)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6B4D" w14:textId="77777777" w:rsidR="00E26488" w:rsidRDefault="005C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Location: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3BD7" w14:textId="77777777" w:rsidR="00E26488" w:rsidRDefault="005C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EPA</w:t>
            </w:r>
          </w:p>
        </w:tc>
      </w:tr>
      <w:tr w:rsidR="00E26488" w14:paraId="4AF29790" w14:textId="77777777" w:rsidTr="00A47B12">
        <w:trPr>
          <w:trHeight w:val="267"/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1A6D" w14:textId="77777777" w:rsidR="00E26488" w:rsidRDefault="005C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Reports to: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C6AD" w14:textId="3C1E87B6" w:rsidR="00E26488" w:rsidRDefault="00E5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 Resources Manager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B716" w14:textId="77777777" w:rsidR="00E26488" w:rsidRDefault="005C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Part-Time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9179" w14:textId="77777777" w:rsidR="00E26488" w:rsidRDefault="00E26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488" w14:paraId="6EBFED61" w14:textId="77777777" w:rsidTr="00A47B12">
        <w:trPr>
          <w:trHeight w:val="348"/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4986" w14:textId="77777777" w:rsidR="00E26488" w:rsidRDefault="005C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Salary Range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8E32" w14:textId="370042D3" w:rsidR="00E26488" w:rsidRDefault="005C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="00D40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.00/per hr.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D8F3" w14:textId="77777777" w:rsidR="00E26488" w:rsidRDefault="005C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Date: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B261" w14:textId="20106E73" w:rsidR="00E26488" w:rsidRDefault="00E26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02A0A4" w14:textId="77777777" w:rsidR="00E26488" w:rsidRDefault="00E264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B7717" w14:textId="1A9D4CD6" w:rsidR="00E26488" w:rsidRDefault="005C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DESCRIPTION</w:t>
      </w:r>
    </w:p>
    <w:p w14:paraId="18FDEA95" w14:textId="77777777" w:rsidR="00A47B12" w:rsidRDefault="00A4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B2A40" w14:textId="31AF8EFE" w:rsidR="00B332A3" w:rsidRDefault="0097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22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35F17" w:rsidRPr="00A35F17">
        <w:rPr>
          <w:rFonts w:ascii="Times New Roman" w:eastAsia="Times New Roman" w:hAnsi="Times New Roman" w:cs="Times New Roman"/>
          <w:sz w:val="24"/>
          <w:szCs w:val="24"/>
        </w:rPr>
        <w:t>Water Resource Specialist</w:t>
      </w:r>
      <w:r w:rsidR="00A35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220">
        <w:rPr>
          <w:rFonts w:ascii="Times New Roman" w:eastAsia="Times New Roman" w:hAnsi="Times New Roman" w:cs="Times New Roman"/>
          <w:sz w:val="24"/>
          <w:szCs w:val="24"/>
        </w:rPr>
        <w:t>will be required to fulfill tasks under any grants and Tribal programs that are associated with water quality</w:t>
      </w:r>
      <w:r w:rsidR="00A8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220">
        <w:rPr>
          <w:rFonts w:ascii="Times New Roman" w:eastAsia="Times New Roman" w:hAnsi="Times New Roman" w:cs="Times New Roman"/>
          <w:sz w:val="24"/>
          <w:szCs w:val="24"/>
        </w:rPr>
        <w:t>monitoring</w:t>
      </w:r>
      <w:r w:rsidR="00A82B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4220">
        <w:rPr>
          <w:rFonts w:ascii="Times New Roman" w:eastAsia="Times New Roman" w:hAnsi="Times New Roman" w:cs="Times New Roman"/>
          <w:sz w:val="24"/>
          <w:szCs w:val="24"/>
        </w:rPr>
        <w:t>water implementation projects</w:t>
      </w:r>
      <w:r w:rsidR="00A82B70">
        <w:rPr>
          <w:rFonts w:ascii="Times New Roman" w:eastAsia="Times New Roman" w:hAnsi="Times New Roman" w:cs="Times New Roman"/>
          <w:sz w:val="24"/>
          <w:szCs w:val="24"/>
        </w:rPr>
        <w:t xml:space="preserve"> and native and non-native plant projects</w:t>
      </w:r>
      <w:r w:rsidRPr="00974220">
        <w:rPr>
          <w:rFonts w:ascii="Times New Roman" w:eastAsia="Times New Roman" w:hAnsi="Times New Roman" w:cs="Times New Roman"/>
          <w:sz w:val="24"/>
          <w:szCs w:val="24"/>
        </w:rPr>
        <w:t>. These programs exist to protect the Tribe’s natural resources within the watershed. These tasks will be performed in conjunction with activities of other Environmental Department staff and consultants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6A3E">
        <w:rPr>
          <w:rFonts w:ascii="Times New Roman" w:eastAsia="Times New Roman" w:hAnsi="Times New Roman" w:cs="Times New Roman"/>
          <w:sz w:val="24"/>
          <w:szCs w:val="24"/>
        </w:rPr>
        <w:t xml:space="preserve">This position works under the guidance of the Water Resources Manager.  </w:t>
      </w:r>
      <w:r w:rsidR="00B332A3" w:rsidRPr="00B332A3">
        <w:rPr>
          <w:rFonts w:ascii="Times New Roman" w:eastAsia="Times New Roman" w:hAnsi="Times New Roman" w:cs="Times New Roman"/>
          <w:sz w:val="24"/>
          <w:szCs w:val="24"/>
        </w:rPr>
        <w:t xml:space="preserve">The position </w:t>
      </w:r>
      <w:r w:rsidR="00E57F49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B332A3" w:rsidRPr="00B332A3">
        <w:rPr>
          <w:rFonts w:ascii="Times New Roman" w:eastAsia="Times New Roman" w:hAnsi="Times New Roman" w:cs="Times New Roman"/>
          <w:sz w:val="24"/>
          <w:szCs w:val="24"/>
        </w:rPr>
        <w:t xml:space="preserve">require the ability to travel periodically to local, </w:t>
      </w:r>
      <w:r w:rsidR="00A82B70" w:rsidRPr="00B332A3">
        <w:rPr>
          <w:rFonts w:ascii="Times New Roman" w:eastAsia="Times New Roman" w:hAnsi="Times New Roman" w:cs="Times New Roman"/>
          <w:sz w:val="24"/>
          <w:szCs w:val="24"/>
        </w:rPr>
        <w:t>regional,</w:t>
      </w:r>
      <w:r w:rsidR="00B332A3" w:rsidRPr="00B332A3">
        <w:rPr>
          <w:rFonts w:ascii="Times New Roman" w:eastAsia="Times New Roman" w:hAnsi="Times New Roman" w:cs="Times New Roman"/>
          <w:sz w:val="24"/>
          <w:szCs w:val="24"/>
        </w:rPr>
        <w:t xml:space="preserve"> and out of state trainings and meetings. The position requires both office and outdoor field work. A strong candidate will have prior experience working in natural resource protection programs and have experience in Tribal program</w:t>
      </w:r>
      <w:r w:rsidR="00B332A3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9EB238C" w14:textId="77777777" w:rsidR="00B332A3" w:rsidRDefault="00B3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9F47B" w14:textId="77777777" w:rsidR="00E26488" w:rsidRDefault="005C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DUTIES INCLUDE:</w:t>
      </w:r>
    </w:p>
    <w:p w14:paraId="5164E9AD" w14:textId="77777777" w:rsidR="00E26488" w:rsidRDefault="00E26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7D3F7" w14:textId="4C10BEEC" w:rsidR="00974220" w:rsidRDefault="00A82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974220" w:rsidRPr="00974220">
        <w:rPr>
          <w:rFonts w:ascii="Times New Roman" w:eastAsia="Times New Roman" w:hAnsi="Times New Roman" w:cs="Times New Roman"/>
          <w:color w:val="000000"/>
          <w:sz w:val="24"/>
          <w:szCs w:val="24"/>
        </w:rPr>
        <w:t>onducting water quality monitoring o</w:t>
      </w:r>
      <w:r w:rsidR="00A34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the </w:t>
      </w:r>
      <w:r w:rsidR="00E5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groundwater, springs, </w:t>
      </w:r>
      <w:r w:rsidR="00A34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ponds, lake, </w:t>
      </w:r>
      <w:r w:rsidR="00974220" w:rsidRPr="00974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tributaries under the Tribe’s Quality Assurance Program Plan </w:t>
      </w:r>
    </w:p>
    <w:p w14:paraId="2517E2DB" w14:textId="77777777" w:rsidR="00A34A2B" w:rsidRPr="00750A5B" w:rsidRDefault="00A34A2B" w:rsidP="00A34A2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5B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Implementing the Tribe’s Storm Water Management Plan</w:t>
      </w:r>
    </w:p>
    <w:p w14:paraId="2F9E044B" w14:textId="1B712709" w:rsidR="003D2168" w:rsidRPr="003D2168" w:rsidRDefault="003D2168" w:rsidP="003D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68">
        <w:rPr>
          <w:rFonts w:ascii="Times New Roman" w:eastAsia="Times New Roman" w:hAnsi="Times New Roman" w:cs="Times New Roman"/>
          <w:color w:val="000000"/>
          <w:sz w:val="24"/>
          <w:szCs w:val="24"/>
        </w:rPr>
        <w:t>Inspect and clean out storm drains, culverts, and waterways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invasive plants, solid </w:t>
      </w:r>
      <w:r w:rsidR="00CE4F45">
        <w:rPr>
          <w:rFonts w:ascii="Times New Roman" w:eastAsia="Times New Roman" w:hAnsi="Times New Roman" w:cs="Times New Roman"/>
          <w:color w:val="000000"/>
          <w:sz w:val="24"/>
          <w:szCs w:val="24"/>
        </w:rPr>
        <w:t>waste,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debris</w:t>
      </w:r>
      <w:r w:rsidRPr="003D21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66C301" w14:textId="77777777" w:rsidR="00A34A2B" w:rsidRPr="008B0C0D" w:rsidRDefault="00A34A2B" w:rsidP="00A34A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B0C0D">
        <w:rPr>
          <w:rFonts w:ascii="Times New Roman" w:eastAsia="Times New Roman" w:hAnsi="Times New Roman" w:cs="Times New Roman"/>
          <w:color w:val="000000"/>
          <w:sz w:val="24"/>
          <w:szCs w:val="24"/>
        </w:rPr>
        <w:t>ata submittals to the Water Quality Exchange</w:t>
      </w:r>
    </w:p>
    <w:p w14:paraId="2153AFDE" w14:textId="77777777" w:rsidR="00A34A2B" w:rsidRPr="008B0C0D" w:rsidRDefault="00A34A2B" w:rsidP="00A34A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8B0C0D">
        <w:rPr>
          <w:rFonts w:ascii="Times New Roman" w:eastAsia="Times New Roman" w:hAnsi="Times New Roman" w:cs="Times New Roman"/>
          <w:color w:val="000000"/>
          <w:sz w:val="24"/>
          <w:szCs w:val="24"/>
        </w:rPr>
        <w:t>ompiling analytical results and assisting with comparison and evaluation of data</w:t>
      </w:r>
    </w:p>
    <w:p w14:paraId="5A033F6D" w14:textId="77777777" w:rsidR="00A34A2B" w:rsidRDefault="00A34A2B" w:rsidP="00A34A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Grow and maintain plants from past NPS project sites such as pines, cottonwood, monzonites, madrones, and oaks.</w:t>
      </w:r>
    </w:p>
    <w:p w14:paraId="49FB19D8" w14:textId="77777777" w:rsidR="00A34A2B" w:rsidRDefault="00A34A2B" w:rsidP="00A34A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 in identification of where plant loss is occurring for later plant replacement.</w:t>
      </w:r>
    </w:p>
    <w:p w14:paraId="411B4BA9" w14:textId="77777777" w:rsidR="00A34A2B" w:rsidRDefault="00A34A2B" w:rsidP="00A34A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Cut invasive yellow star thistle and Himalayan blackberry along with other invasive in roadways, waterways, and culturally sensitive areas. </w:t>
      </w:r>
    </w:p>
    <w:p w14:paraId="4F326437" w14:textId="658886F6" w:rsidR="00A34A2B" w:rsidRDefault="00A34A2B" w:rsidP="00A34A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Survey and report any inadequate </w:t>
      </w:r>
      <w:r w:rsidR="00CE4F45">
        <w:rPr>
          <w:rFonts w:ascii="Times New Roman" w:eastAsia="Times New Roman" w:hAnsi="Times New Roman" w:cs="Times New Roman"/>
          <w:color w:val="000000"/>
          <w:sz w:val="24"/>
          <w:szCs w:val="24"/>
        </w:rPr>
        <w:t>BMPs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inspection of tribal lands.</w:t>
      </w:r>
    </w:p>
    <w:p w14:paraId="3F83C58D" w14:textId="77777777" w:rsidR="00750A5B" w:rsidRDefault="00750A5B" w:rsidP="00750A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>Writes and implements environmental plans, creates reports, and reviews regulatory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5C1728">
        <w:rPr>
          <w:rFonts w:ascii="Times New Roman" w:eastAsia="Times New Roman" w:hAnsi="Times New Roman" w:cs="Times New Roman"/>
          <w:sz w:val="24"/>
          <w:szCs w:val="24"/>
        </w:rPr>
        <w:t>ompliance documents.</w:t>
      </w:r>
    </w:p>
    <w:p w14:paraId="0C353006" w14:textId="31E71594" w:rsidR="00750A5B" w:rsidRDefault="00750A5B" w:rsidP="008B0C0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A5B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Participates in developing and implementing community and education outreach programs for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water resource program.</w:t>
      </w:r>
    </w:p>
    <w:p w14:paraId="6756630E" w14:textId="77777777" w:rsidR="003D2168" w:rsidRDefault="003D2168" w:rsidP="003D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 xml:space="preserve">Contributes articles for the 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 w:rsidRPr="005C1728">
        <w:rPr>
          <w:rFonts w:ascii="Times New Roman" w:eastAsia="Times New Roman" w:hAnsi="Times New Roman" w:cs="Times New Roman"/>
          <w:sz w:val="24"/>
          <w:szCs w:val="24"/>
        </w:rPr>
        <w:t xml:space="preserve"> department newsletter on a quarterly basis.</w:t>
      </w:r>
    </w:p>
    <w:p w14:paraId="339F2F74" w14:textId="75E68993" w:rsidR="00440438" w:rsidRDefault="00440438" w:rsidP="004404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728">
        <w:rPr>
          <w:rFonts w:ascii="Times New Roman" w:eastAsia="Times New Roman" w:hAnsi="Times New Roman" w:cs="Times New Roman"/>
          <w:sz w:val="24"/>
          <w:szCs w:val="24"/>
        </w:rPr>
        <w:t>Utilizes GPS, ArcGIS &amp; other mapping equipment to collect and interpret field data.</w:t>
      </w:r>
    </w:p>
    <w:p w14:paraId="0A4D736A" w14:textId="497A510C" w:rsidR="00440438" w:rsidRPr="00912E98" w:rsidRDefault="00912E98" w:rsidP="00A34A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E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Establishes and maintains complete files and records related to assigned functions, participate in the </w:t>
      </w:r>
      <w:r>
        <w:rPr>
          <w:rFonts w:ascii="Times New Roman" w:eastAsia="Times New Roman" w:hAnsi="Times New Roman" w:cs="Times New Roman"/>
          <w:sz w:val="24"/>
          <w:szCs w:val="24"/>
        </w:rPr>
        <w:t>maintenance of various computer files and records, inputs and retrieves a variety of technical and statistical information</w:t>
      </w:r>
    </w:p>
    <w:p w14:paraId="470D3205" w14:textId="77777777" w:rsidR="00912E98" w:rsidRPr="00912E98" w:rsidRDefault="00912E98" w:rsidP="00912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C7BC19" w14:textId="61366067" w:rsidR="00E26488" w:rsidRDefault="005C6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QUALIFICATIONS:</w:t>
      </w:r>
    </w:p>
    <w:p w14:paraId="5C881027" w14:textId="77777777" w:rsidR="00E26488" w:rsidRDefault="00E2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CC3E21" w14:textId="1B6FF81C" w:rsidR="00440438" w:rsidRPr="00D0454B" w:rsidRDefault="00440438" w:rsidP="00174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54B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define problems, collect data, establish facts, and draw realistic conclusions.</w:t>
      </w:r>
    </w:p>
    <w:p w14:paraId="6F040552" w14:textId="2E8A6833" w:rsidR="001746D8" w:rsidRPr="001746D8" w:rsidRDefault="001746D8" w:rsidP="00174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8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write reports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174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 correspondence</w:t>
      </w:r>
    </w:p>
    <w:p w14:paraId="37B36F5E" w14:textId="02DDBCFB" w:rsidR="001746D8" w:rsidRPr="001746D8" w:rsidRDefault="001746D8" w:rsidP="00174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8">
        <w:rPr>
          <w:rFonts w:ascii="Times New Roman" w:eastAsia="Times New Roman" w:hAnsi="Times New Roman" w:cs="Times New Roman"/>
          <w:color w:val="000000"/>
          <w:sz w:val="24"/>
          <w:szCs w:val="24"/>
        </w:rPr>
        <w:t>Strong organizational and time management skills.</w:t>
      </w:r>
    </w:p>
    <w:p w14:paraId="7A5049CF" w14:textId="2F04BC90" w:rsidR="001746D8" w:rsidRPr="001746D8" w:rsidRDefault="001746D8" w:rsidP="00174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8">
        <w:rPr>
          <w:rFonts w:ascii="Times New Roman" w:eastAsia="Times New Roman" w:hAnsi="Times New Roman" w:cs="Times New Roman"/>
          <w:color w:val="000000"/>
          <w:sz w:val="24"/>
          <w:szCs w:val="24"/>
        </w:rPr>
        <w:t>Must enjoy working with diverse groups of people.</w:t>
      </w:r>
    </w:p>
    <w:p w14:paraId="6018A2A9" w14:textId="47B61826" w:rsidR="001746D8" w:rsidRPr="001746D8" w:rsidRDefault="001746D8" w:rsidP="00174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8">
        <w:rPr>
          <w:rFonts w:ascii="Times New Roman" w:eastAsia="Times New Roman" w:hAnsi="Times New Roman" w:cs="Times New Roman"/>
          <w:color w:val="000000"/>
          <w:sz w:val="24"/>
          <w:szCs w:val="24"/>
        </w:rPr>
        <w:t>Must be extensively computer literate and have a broad-based knowledge of computer</w:t>
      </w:r>
    </w:p>
    <w:p w14:paraId="2C2527AE" w14:textId="77777777" w:rsidR="001746D8" w:rsidRPr="001746D8" w:rsidRDefault="001746D8" w:rsidP="00174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D8">
        <w:rPr>
          <w:rFonts w:ascii="Times New Roman" w:eastAsia="Times New Roman" w:hAnsi="Times New Roman" w:cs="Times New Roman"/>
          <w:color w:val="000000"/>
          <w:sz w:val="24"/>
          <w:szCs w:val="24"/>
        </w:rPr>
        <w:t>programs and software.</w:t>
      </w:r>
    </w:p>
    <w:p w14:paraId="59224380" w14:textId="77777777" w:rsidR="003D2168" w:rsidRDefault="001746D8" w:rsidP="00174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168"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the ability to analyze and interpret technical procedures or governmental</w:t>
      </w:r>
    </w:p>
    <w:p w14:paraId="3FDFC9D2" w14:textId="56A6D410" w:rsidR="001746D8" w:rsidRPr="003D2168" w:rsidRDefault="001746D8" w:rsidP="003D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168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regulations.</w:t>
      </w:r>
    </w:p>
    <w:p w14:paraId="3AE0EBC9" w14:textId="12693B22" w:rsidR="00E26488" w:rsidRDefault="005C6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 in G.I.S. and G.P.S. skills </w:t>
      </w:r>
      <w:r>
        <w:rPr>
          <w:rFonts w:ascii="Times New Roman" w:eastAsia="Times New Roman" w:hAnsi="Times New Roman" w:cs="Times New Roman"/>
          <w:sz w:val="24"/>
          <w:szCs w:val="24"/>
        </w:rPr>
        <w:t>are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plus.</w:t>
      </w:r>
    </w:p>
    <w:p w14:paraId="6A0E35BB" w14:textId="77777777" w:rsidR="00581D27" w:rsidRDefault="00581D27" w:rsidP="00581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3C468" w14:textId="77777777" w:rsidR="00E26488" w:rsidRDefault="005C6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MINIMUM QUALIFICATION AND EXPERIENCE:</w:t>
      </w:r>
    </w:p>
    <w:p w14:paraId="64E2C6FC" w14:textId="77777777" w:rsidR="00E26488" w:rsidRDefault="00E26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BCBBD" w14:textId="77777777" w:rsidR="003232E1" w:rsidRPr="003232E1" w:rsidRDefault="003232E1" w:rsidP="003232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2E1">
        <w:rPr>
          <w:rFonts w:ascii="Times New Roman" w:eastAsia="Times New Roman" w:hAnsi="Times New Roman" w:cs="Times New Roman"/>
          <w:sz w:val="24"/>
          <w:szCs w:val="24"/>
        </w:rPr>
        <w:t>Must possess a Bachelor of Science degree from an accredited college or university in</w:t>
      </w:r>
    </w:p>
    <w:p w14:paraId="06C40BCC" w14:textId="77777777" w:rsidR="003232E1" w:rsidRPr="003232E1" w:rsidRDefault="003232E1" w:rsidP="00323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2E1">
        <w:rPr>
          <w:rFonts w:ascii="Times New Roman" w:eastAsia="Times New Roman" w:hAnsi="Times New Roman" w:cs="Times New Roman"/>
          <w:sz w:val="24"/>
          <w:szCs w:val="24"/>
        </w:rPr>
        <w:t>fisheries, natural resources, environmental science, geography, hydrology, earth science, life</w:t>
      </w:r>
    </w:p>
    <w:p w14:paraId="5F07A41B" w14:textId="12E0B3F5" w:rsidR="00E26488" w:rsidRDefault="003232E1" w:rsidP="00323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2E1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="00D045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1D27">
        <w:rPr>
          <w:rFonts w:ascii="Times New Roman" w:eastAsia="Times New Roman" w:hAnsi="Times New Roman" w:cs="Times New Roman"/>
          <w:sz w:val="24"/>
          <w:szCs w:val="24"/>
        </w:rPr>
        <w:t>engineering,</w:t>
      </w:r>
      <w:r w:rsidRPr="003232E1">
        <w:rPr>
          <w:rFonts w:ascii="Times New Roman" w:eastAsia="Times New Roman" w:hAnsi="Times New Roman" w:cs="Times New Roman"/>
          <w:sz w:val="24"/>
          <w:szCs w:val="24"/>
        </w:rPr>
        <w:t xml:space="preserve"> or other related fields of study.</w:t>
      </w:r>
    </w:p>
    <w:p w14:paraId="27F87BA6" w14:textId="77777777" w:rsidR="003232E1" w:rsidRDefault="003232E1" w:rsidP="00323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2F857D" w14:textId="77777777" w:rsidR="00E26488" w:rsidRDefault="005C6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CONDITIONS OF EMPLOYMENT:</w:t>
      </w:r>
    </w:p>
    <w:p w14:paraId="1120D28C" w14:textId="77777777" w:rsidR="00E26488" w:rsidRDefault="005C6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339F8F0" w14:textId="77777777" w:rsidR="00E26488" w:rsidRDefault="005C6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applicants are subject to the Tribe’s Drug and Alcohol -Free Workplace Policy including pre-employment drug and alcohol screening.</w:t>
      </w:r>
    </w:p>
    <w:p w14:paraId="520FCBE1" w14:textId="77777777" w:rsidR="00E26488" w:rsidRDefault="005C6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Valid Driver’s License in good standing, insurable on the Tribe’s insurance policy. Requires DMV </w:t>
      </w:r>
      <w:r>
        <w:rPr>
          <w:rFonts w:ascii="Times New Roman" w:eastAsia="Times New Roman" w:hAnsi="Times New Roman" w:cs="Times New Roman"/>
          <w:sz w:val="24"/>
          <w:szCs w:val="24"/>
        </w:rPr>
        <w:t>5-years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driving history record.</w:t>
      </w:r>
    </w:p>
    <w:p w14:paraId="430D5586" w14:textId="77777777" w:rsidR="00E26488" w:rsidRDefault="005C6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</w:rPr>
        <w:t>serve a 90-day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probationary period.</w:t>
      </w:r>
    </w:p>
    <w:p w14:paraId="7196C6E6" w14:textId="5EC02222" w:rsidR="00E26488" w:rsidRDefault="005C6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Physical Demands: Candidate must be able to bend and </w:t>
      </w:r>
      <w:r w:rsidR="00CE4F45">
        <w:rPr>
          <w:rFonts w:ascii="Times New Roman" w:eastAsia="Times New Roman" w:hAnsi="Times New Roman" w:cs="Times New Roman"/>
          <w:color w:val="000000"/>
          <w:sz w:val="24"/>
          <w:szCs w:val="24"/>
        </w:rPr>
        <w:t>lift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50 pounds, tolerate long periods of working under inclement conditions and possess a knowledge of safety.</w:t>
      </w:r>
    </w:p>
    <w:p w14:paraId="405961DC" w14:textId="77777777" w:rsidR="00E26488" w:rsidRDefault="005C6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RRCBC personnel are employed on an “At-Will” basis. </w:t>
      </w:r>
    </w:p>
    <w:p w14:paraId="400C1BF3" w14:textId="77777777" w:rsidR="00E26488" w:rsidRDefault="00E264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26488" w14:paraId="2917E7BD" w14:textId="77777777">
        <w:tc>
          <w:tcPr>
            <w:tcW w:w="9350" w:type="dxa"/>
          </w:tcPr>
          <w:p w14:paraId="2B9909C0" w14:textId="48D7E1CD" w:rsidR="00E26488" w:rsidRDefault="005C6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Deadline for submitting applications:  </w:t>
            </w:r>
            <w:r w:rsidR="00D04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September 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E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5:00 p.m.</w:t>
            </w:r>
          </w:p>
        </w:tc>
      </w:tr>
    </w:tbl>
    <w:p w14:paraId="15220119" w14:textId="77777777" w:rsidR="00E26488" w:rsidRDefault="00E2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0E1D7" w14:textId="17655D63" w:rsidR="00E26488" w:rsidRDefault="005C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Pick up application at 1</w:t>
      </w:r>
      <w:r w:rsidR="00E57F4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45 E Hwy 20, </w:t>
      </w:r>
      <w:r w:rsidR="00E57F49">
        <w:rPr>
          <w:rFonts w:ascii="Times New Roman" w:eastAsia="Times New Roman" w:hAnsi="Times New Roman" w:cs="Times New Roman"/>
          <w:b/>
          <w:sz w:val="24"/>
          <w:szCs w:val="24"/>
        </w:rPr>
        <w:t>Administration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Office. Or request application via email from Karola Kennedy at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watermgr@rrcbc-nsn.gov</w:t>
        </w:r>
      </w:hyperlink>
      <w:r w:rsidR="00E57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F49">
        <w:rPr>
          <w:rFonts w:ascii="Times New Roman" w:eastAsia="Times New Roman" w:hAnsi="Times New Roman" w:cs="Times New Roman"/>
          <w:b/>
          <w:sz w:val="24"/>
          <w:szCs w:val="24"/>
        </w:rPr>
        <w:t xml:space="preserve">or Temashio Anderson at </w:t>
      </w:r>
      <w:hyperlink r:id="rId9" w:history="1">
        <w:r w:rsidR="00E57F49" w:rsidRPr="00BB04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tanderson@rrcbc-nsn.gov</w:t>
        </w:r>
      </w:hyperlink>
    </w:p>
    <w:p w14:paraId="5534D311" w14:textId="77777777" w:rsidR="00E26488" w:rsidRDefault="00E2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20479" w14:textId="3E9A442B" w:rsidR="00E26488" w:rsidRDefault="005C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completed applications are to be dropped off at Environmental Offices</w:t>
      </w:r>
      <w:r w:rsidR="00E57F49">
        <w:rPr>
          <w:rFonts w:ascii="Times New Roman" w:eastAsia="Times New Roman" w:hAnsi="Times New Roman" w:cs="Times New Roman"/>
          <w:b/>
          <w:sz w:val="24"/>
          <w:szCs w:val="24"/>
        </w:rPr>
        <w:t xml:space="preserve"> (1645 E Hwy 20) or Administration Office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sent via email to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watermgr@rrcbc-nsn.gov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tanderson@rrcbc-nsn.gov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Must include a copy of the driver's license.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C272DF" w14:textId="77777777" w:rsidR="00E26488" w:rsidRDefault="00E2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D917A" w14:textId="77777777" w:rsidR="00E26488" w:rsidRDefault="005C6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 questions, please contact Karola Kennedy, Water Resources Manager, Robinson Rancheria at (707) 275-0205, email to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watermgr@rrcbc-nsn.gov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382E590" w14:textId="77777777" w:rsidR="00E26488" w:rsidRDefault="00E2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26488" w14:paraId="334F2660" w14:textId="77777777">
        <w:tc>
          <w:tcPr>
            <w:tcW w:w="9350" w:type="dxa"/>
          </w:tcPr>
          <w:p w14:paraId="2FADA2E6" w14:textId="77777777" w:rsidR="00E26488" w:rsidRDefault="005C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Indian Preference Policy: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Preference is given to qualified Indian candidates in accordance with the Indian Preference Act of 1934 (Title 25, USE Section 472)</w:t>
            </w:r>
          </w:p>
        </w:tc>
      </w:tr>
    </w:tbl>
    <w:p w14:paraId="7E7FFC06" w14:textId="77777777" w:rsidR="00E26488" w:rsidRDefault="00E2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F47981" w14:textId="77777777" w:rsidR="00E26488" w:rsidRDefault="00E2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E5FF23" w14:textId="77777777" w:rsidR="00E26488" w:rsidRDefault="005C6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Disclaimer</w:t>
      </w:r>
    </w:p>
    <w:p w14:paraId="0EF49E90" w14:textId="51E3220F" w:rsidR="00E26488" w:rsidRDefault="005C6A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list of requirements, duties and responsibilities listed above is by no means a complete list. It is merely a general summary for the position described. Management reserves the right to revise or change this position description at any time.</w:t>
      </w:r>
    </w:p>
    <w:sectPr w:rsidR="00E26488" w:rsidSect="00E57F49">
      <w:pgSz w:w="12240" w:h="15840"/>
      <w:pgMar w:top="432" w:right="432" w:bottom="432" w:left="43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6B3"/>
    <w:multiLevelType w:val="hybridMultilevel"/>
    <w:tmpl w:val="57FE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9C2"/>
    <w:multiLevelType w:val="multilevel"/>
    <w:tmpl w:val="2F68F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A232AA"/>
    <w:multiLevelType w:val="multilevel"/>
    <w:tmpl w:val="E3304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7F5CB0"/>
    <w:multiLevelType w:val="multilevel"/>
    <w:tmpl w:val="13A60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0B39E3"/>
    <w:multiLevelType w:val="multilevel"/>
    <w:tmpl w:val="E1504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88"/>
    <w:rsid w:val="00152F91"/>
    <w:rsid w:val="001746D8"/>
    <w:rsid w:val="001770B9"/>
    <w:rsid w:val="0031749A"/>
    <w:rsid w:val="003232E1"/>
    <w:rsid w:val="003D2168"/>
    <w:rsid w:val="00440438"/>
    <w:rsid w:val="00581D27"/>
    <w:rsid w:val="005C1728"/>
    <w:rsid w:val="005C6A3E"/>
    <w:rsid w:val="005D7D1F"/>
    <w:rsid w:val="00750A5B"/>
    <w:rsid w:val="008B0C0D"/>
    <w:rsid w:val="00912E98"/>
    <w:rsid w:val="00974220"/>
    <w:rsid w:val="00996748"/>
    <w:rsid w:val="00A34A2B"/>
    <w:rsid w:val="00A35F17"/>
    <w:rsid w:val="00A47B12"/>
    <w:rsid w:val="00A82B70"/>
    <w:rsid w:val="00B332A3"/>
    <w:rsid w:val="00B65904"/>
    <w:rsid w:val="00BD0934"/>
    <w:rsid w:val="00CE4F45"/>
    <w:rsid w:val="00D0454B"/>
    <w:rsid w:val="00D4078D"/>
    <w:rsid w:val="00DE29AE"/>
    <w:rsid w:val="00E2579B"/>
    <w:rsid w:val="00E26488"/>
    <w:rsid w:val="00E57F49"/>
    <w:rsid w:val="00E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7973"/>
  <w15:docId w15:val="{0B2C17D0-658E-4C3E-8F06-17B39601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F9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34FB5"/>
    <w:pPr>
      <w:ind w:left="720"/>
      <w:contextualSpacing/>
    </w:pPr>
  </w:style>
  <w:style w:type="table" w:styleId="TableGrid">
    <w:name w:val="Table Grid"/>
    <w:basedOn w:val="TableNormal"/>
    <w:uiPriority w:val="59"/>
    <w:rsid w:val="00C8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0C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37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mgr@rrcbc-nsn.gov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hyperlink" Target="mailto:watermgr@rrcbc-ns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nderson@rrcbc-nsn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atermgr@rrcbc-nsn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tanderson@rrcbc-ns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Y/+uXMmam84K1EVmNSVd+gckkw==">AMUW2mVlEUledJNgyJem5q0oJFzsuMTiZmCArvKyREZaUf0HaNGatOpNOCd02pAizWiUer33TlpHvFtQTjQ3wleqjyG2knnf1gQZmVHbBJ463006bcQeVyA=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714EB6-C012-4475-A0EE-58C707B5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</dc:creator>
  <cp:lastModifiedBy>Karola Kennedy</cp:lastModifiedBy>
  <cp:revision>7</cp:revision>
  <cp:lastPrinted>2021-09-22T18:05:00Z</cp:lastPrinted>
  <dcterms:created xsi:type="dcterms:W3CDTF">2021-09-14T23:54:00Z</dcterms:created>
  <dcterms:modified xsi:type="dcterms:W3CDTF">2021-10-12T22:28:00Z</dcterms:modified>
</cp:coreProperties>
</file>